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413" w:rsidRPr="00263413" w:rsidRDefault="00263413" w:rsidP="00263413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63413">
        <w:rPr>
          <w:rFonts w:ascii="Arial" w:hAnsi="Arial" w:cs="Arial"/>
          <w:b/>
          <w:bCs/>
          <w:sz w:val="24"/>
          <w:szCs w:val="24"/>
          <w:u w:val="single"/>
        </w:rPr>
        <w:t>Información</w:t>
      </w:r>
    </w:p>
    <w:p w:rsidR="00D4445E" w:rsidRDefault="00263413" w:rsidP="00263413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63413">
        <w:rPr>
          <w:rFonts w:ascii="Arial" w:hAnsi="Arial" w:cs="Arial"/>
          <w:b/>
          <w:bCs/>
          <w:sz w:val="24"/>
          <w:szCs w:val="24"/>
          <w:u w:val="single"/>
        </w:rPr>
        <w:t>20 de Marzo de 2020</w:t>
      </w:r>
    </w:p>
    <w:p w:rsidR="00263413" w:rsidRPr="00263413" w:rsidRDefault="00263413" w:rsidP="00263413">
      <w:pPr>
        <w:shd w:val="clear" w:color="auto" w:fill="FFFFFF"/>
        <w:spacing w:before="450" w:after="120" w:line="300" w:lineRule="atLeast"/>
        <w:jc w:val="center"/>
        <w:outlineLvl w:val="1"/>
        <w:rPr>
          <w:rFonts w:ascii="Arial" w:eastAsia="Times New Roman" w:hAnsi="Arial" w:cs="Arial"/>
          <w:b/>
          <w:bCs/>
          <w:color w:val="0E1162"/>
          <w:sz w:val="24"/>
          <w:szCs w:val="24"/>
          <w:lang w:eastAsia="es-ES"/>
        </w:rPr>
      </w:pPr>
      <w:r w:rsidRPr="00263413">
        <w:rPr>
          <w:rFonts w:ascii="Arial" w:eastAsia="Times New Roman" w:hAnsi="Arial" w:cs="Arial"/>
          <w:b/>
          <w:bCs/>
          <w:color w:val="0E1162"/>
          <w:sz w:val="24"/>
          <w:szCs w:val="24"/>
          <w:lang w:eastAsia="es-ES"/>
        </w:rPr>
        <w:t>AVISO URGENTE DE LA AEAT: Certificados electrónicos de próxima caducidad</w:t>
      </w:r>
    </w:p>
    <w:p w:rsidR="00263413" w:rsidRPr="00263413" w:rsidRDefault="00263413" w:rsidP="00263413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26341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 AEAT trabaja en una solución técnica que resuelva el problema antes del próximo día 20</w:t>
      </w:r>
    </w:p>
    <w:p w:rsidR="00263413" w:rsidRPr="00263413" w:rsidRDefault="00263413" w:rsidP="00263413">
      <w:pPr>
        <w:shd w:val="clear" w:color="auto" w:fill="FFFFFF"/>
        <w:spacing w:before="240" w:after="120" w:line="384" w:lineRule="atLeast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26341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En relación con aquellos contribuyentes cuyo certificado electrónico esté caducado o próximo a caducar, se informa que la AEAT permite el uso de los certificados caducados en su SEDE de acuerdo con lo previsto en Real Decreto 463/2020, de 14 de marzo.</w:t>
      </w:r>
    </w:p>
    <w:p w:rsidR="00263413" w:rsidRPr="00263413" w:rsidRDefault="00263413" w:rsidP="00263413">
      <w:pPr>
        <w:shd w:val="clear" w:color="auto" w:fill="FFFFFF"/>
        <w:spacing w:before="240" w:after="120" w:line="384" w:lineRule="atLeast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26341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Es posible que su navegador habitual no se lo permita en cuyo caso le recomendamos lo traslade al </w:t>
      </w:r>
      <w:proofErr w:type="spellStart"/>
      <w:r w:rsidRPr="0026341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FireFox</w:t>
      </w:r>
      <w:proofErr w:type="spellEnd"/>
      <w:r w:rsidRPr="0026341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donde podrá seguir usándolo.</w:t>
      </w:r>
    </w:p>
    <w:p w:rsidR="00263413" w:rsidRPr="00263413" w:rsidRDefault="00263413" w:rsidP="00263413">
      <w:pPr>
        <w:shd w:val="clear" w:color="auto" w:fill="FFFFFF"/>
        <w:spacing w:before="240" w:after="120" w:line="384" w:lineRule="atLeast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26341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Si tiene dudas sobre cuestiones técnicas informáticas puede llamar a los siguientes teléfonos:</w:t>
      </w:r>
    </w:p>
    <w:p w:rsidR="00263413" w:rsidRPr="00263413" w:rsidRDefault="00263413" w:rsidP="00263413">
      <w:pPr>
        <w:shd w:val="clear" w:color="auto" w:fill="FFFFFF"/>
        <w:spacing w:before="240" w:after="120" w:line="384" w:lineRule="atLeast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26341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Teléfono: 901 200 347 o 91 757 57 77.</w:t>
      </w:r>
    </w:p>
    <w:p w:rsidR="00263413" w:rsidRDefault="00263413" w:rsidP="00263413">
      <w:pPr>
        <w:shd w:val="clear" w:color="auto" w:fill="FFFFFF"/>
        <w:spacing w:after="0" w:line="384" w:lineRule="atLeast"/>
        <w:ind w:left="120" w:right="120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es-ES"/>
        </w:rPr>
      </w:pPr>
      <w:r w:rsidRPr="00263413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es-ES"/>
        </w:rPr>
        <w:t>Fuente: AEAT</w:t>
      </w:r>
    </w:p>
    <w:p w:rsidR="004945C3" w:rsidRDefault="004945C3" w:rsidP="00263413">
      <w:pPr>
        <w:shd w:val="clear" w:color="auto" w:fill="FFFFFF"/>
        <w:spacing w:after="0" w:line="384" w:lineRule="atLeast"/>
        <w:ind w:left="120" w:right="120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es-ES"/>
        </w:rPr>
      </w:pPr>
    </w:p>
    <w:p w:rsidR="004945C3" w:rsidRDefault="004945C3" w:rsidP="00263413">
      <w:pPr>
        <w:shd w:val="clear" w:color="auto" w:fill="FFFFFF"/>
        <w:spacing w:after="0" w:line="384" w:lineRule="atLeast"/>
        <w:ind w:left="120" w:right="120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es-ES"/>
        </w:rPr>
      </w:pPr>
    </w:p>
    <w:p w:rsidR="004945C3" w:rsidRDefault="004945C3" w:rsidP="00263413">
      <w:pPr>
        <w:shd w:val="clear" w:color="auto" w:fill="FFFFFF"/>
        <w:spacing w:after="0" w:line="384" w:lineRule="atLeast"/>
        <w:ind w:left="120" w:right="120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es-ES"/>
        </w:rPr>
      </w:pPr>
    </w:p>
    <w:p w:rsidR="004945C3" w:rsidRDefault="004945C3" w:rsidP="00263413">
      <w:pPr>
        <w:shd w:val="clear" w:color="auto" w:fill="FFFFFF"/>
        <w:spacing w:after="0" w:line="384" w:lineRule="atLeast"/>
        <w:ind w:left="120" w:right="120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es-ES"/>
        </w:rPr>
      </w:pPr>
    </w:p>
    <w:p w:rsidR="004945C3" w:rsidRDefault="004945C3" w:rsidP="00263413">
      <w:pPr>
        <w:shd w:val="clear" w:color="auto" w:fill="FFFFFF"/>
        <w:spacing w:after="0" w:line="384" w:lineRule="atLeast"/>
        <w:ind w:left="120" w:right="120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es-ES"/>
        </w:rPr>
      </w:pPr>
    </w:p>
    <w:p w:rsidR="004945C3" w:rsidRDefault="004945C3" w:rsidP="00263413">
      <w:pPr>
        <w:shd w:val="clear" w:color="auto" w:fill="FFFFFF"/>
        <w:spacing w:after="0" w:line="384" w:lineRule="atLeast"/>
        <w:ind w:left="120" w:right="120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es-ES"/>
        </w:rPr>
      </w:pPr>
    </w:p>
    <w:p w:rsidR="004945C3" w:rsidRDefault="004945C3" w:rsidP="00263413">
      <w:pPr>
        <w:shd w:val="clear" w:color="auto" w:fill="FFFFFF"/>
        <w:spacing w:after="0" w:line="384" w:lineRule="atLeast"/>
        <w:ind w:left="120" w:right="120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es-ES"/>
        </w:rPr>
      </w:pPr>
    </w:p>
    <w:p w:rsidR="004945C3" w:rsidRDefault="004945C3" w:rsidP="00263413">
      <w:pPr>
        <w:shd w:val="clear" w:color="auto" w:fill="FFFFFF"/>
        <w:spacing w:after="0" w:line="384" w:lineRule="atLeast"/>
        <w:ind w:left="120" w:right="120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es-ES"/>
        </w:rPr>
      </w:pPr>
    </w:p>
    <w:p w:rsidR="004945C3" w:rsidRDefault="004945C3" w:rsidP="00263413">
      <w:pPr>
        <w:shd w:val="clear" w:color="auto" w:fill="FFFFFF"/>
        <w:spacing w:after="0" w:line="384" w:lineRule="atLeast"/>
        <w:ind w:left="120" w:right="120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es-ES"/>
        </w:rPr>
      </w:pPr>
    </w:p>
    <w:p w:rsidR="004945C3" w:rsidRDefault="004945C3" w:rsidP="00263413">
      <w:pPr>
        <w:shd w:val="clear" w:color="auto" w:fill="FFFFFF"/>
        <w:spacing w:after="0" w:line="384" w:lineRule="atLeast"/>
        <w:ind w:left="120" w:right="120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es-ES"/>
        </w:rPr>
      </w:pPr>
    </w:p>
    <w:p w:rsidR="004945C3" w:rsidRDefault="004945C3" w:rsidP="00263413">
      <w:pPr>
        <w:shd w:val="clear" w:color="auto" w:fill="FFFFFF"/>
        <w:spacing w:after="0" w:line="384" w:lineRule="atLeast"/>
        <w:ind w:left="120" w:right="120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es-ES"/>
        </w:rPr>
      </w:pPr>
    </w:p>
    <w:p w:rsidR="004945C3" w:rsidRDefault="004945C3" w:rsidP="00263413">
      <w:pPr>
        <w:shd w:val="clear" w:color="auto" w:fill="FFFFFF"/>
        <w:spacing w:after="0" w:line="384" w:lineRule="atLeast"/>
        <w:ind w:left="120" w:right="120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es-ES"/>
        </w:rPr>
      </w:pPr>
    </w:p>
    <w:p w:rsidR="004945C3" w:rsidRDefault="004945C3" w:rsidP="00263413">
      <w:pPr>
        <w:shd w:val="clear" w:color="auto" w:fill="FFFFFF"/>
        <w:spacing w:after="0" w:line="384" w:lineRule="atLeast"/>
        <w:ind w:left="120" w:right="120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es-ES"/>
        </w:rPr>
      </w:pPr>
    </w:p>
    <w:p w:rsidR="004945C3" w:rsidRDefault="004945C3" w:rsidP="00263413">
      <w:pPr>
        <w:shd w:val="clear" w:color="auto" w:fill="FFFFFF"/>
        <w:spacing w:after="0" w:line="384" w:lineRule="atLeast"/>
        <w:ind w:left="120" w:right="120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es-ES"/>
        </w:rPr>
      </w:pPr>
    </w:p>
    <w:p w:rsidR="004945C3" w:rsidRPr="00263413" w:rsidRDefault="004945C3" w:rsidP="00263413">
      <w:pPr>
        <w:shd w:val="clear" w:color="auto" w:fill="FFFFFF"/>
        <w:spacing w:after="0" w:line="384" w:lineRule="atLeast"/>
        <w:ind w:left="120" w:right="120"/>
        <w:jc w:val="right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4D3F74" w:rsidRPr="004D3F74" w:rsidRDefault="004D3F74" w:rsidP="004D3F74">
      <w:pPr>
        <w:shd w:val="clear" w:color="auto" w:fill="FFFFFF"/>
        <w:spacing w:before="450" w:after="120" w:line="300" w:lineRule="atLeast"/>
        <w:jc w:val="center"/>
        <w:outlineLvl w:val="1"/>
        <w:rPr>
          <w:rFonts w:ascii="Arial" w:eastAsia="Times New Roman" w:hAnsi="Arial" w:cs="Arial"/>
          <w:b/>
          <w:bCs/>
          <w:color w:val="0E1162"/>
          <w:sz w:val="24"/>
          <w:szCs w:val="24"/>
          <w:lang w:eastAsia="es-ES"/>
        </w:rPr>
      </w:pPr>
      <w:r w:rsidRPr="004D3F74">
        <w:rPr>
          <w:rFonts w:ascii="Arial" w:eastAsia="Times New Roman" w:hAnsi="Arial" w:cs="Arial"/>
          <w:b/>
          <w:bCs/>
          <w:color w:val="0E1162"/>
          <w:sz w:val="24"/>
          <w:szCs w:val="24"/>
          <w:lang w:eastAsia="es-ES"/>
        </w:rPr>
        <w:lastRenderedPageBreak/>
        <w:t>Cierre de Oficinas de la AEAT para atención presencial y ampliación de plazos en los procedimientos tributarios</w:t>
      </w:r>
    </w:p>
    <w:p w:rsidR="004D3F74" w:rsidRPr="004D3F74" w:rsidRDefault="004D3F74" w:rsidP="004D3F74">
      <w:pPr>
        <w:shd w:val="clear" w:color="auto" w:fill="FFFFFF"/>
        <w:spacing w:after="0" w:line="384" w:lineRule="atLeast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4D3F7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Las </w:t>
      </w:r>
      <w:r w:rsidRPr="004D3F74">
        <w:rPr>
          <w:rFonts w:ascii="Arial" w:eastAsia="Times New Roman" w:hAnsi="Arial" w:cs="Arial"/>
          <w:b/>
          <w:bCs/>
          <w:color w:val="0E1162"/>
          <w:sz w:val="24"/>
          <w:szCs w:val="24"/>
          <w:bdr w:val="none" w:sz="0" w:space="0" w:color="auto" w:frame="1"/>
          <w:lang w:eastAsia="es-ES"/>
        </w:rPr>
        <w:t>Oficinas</w:t>
      </w:r>
      <w:r w:rsidRPr="004D3F7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de la AEAT estarán </w:t>
      </w:r>
      <w:r w:rsidRPr="004D3F7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ES"/>
        </w:rPr>
        <w:t>TEMPORALMENTE CERRADAS PARA LA ATENCIÓN PRESENCIAL</w:t>
      </w:r>
      <w:r w:rsidRPr="004D3F74">
        <w:rPr>
          <w:rFonts w:ascii="Arial" w:eastAsia="Times New Roman" w:hAnsi="Arial" w:cs="Arial"/>
          <w:sz w:val="24"/>
          <w:szCs w:val="24"/>
          <w:lang w:eastAsia="es-ES"/>
        </w:rPr>
        <w:t> </w:t>
      </w:r>
      <w:r w:rsidRPr="004D3F7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debido al estado de alarma declarado mediante RD 463/2020, cuya Disposición Adicional Tercera establece la </w:t>
      </w:r>
      <w:r w:rsidRPr="004D3F7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ES"/>
        </w:rPr>
        <w:t>SUSPENSIÓN DE PLAZOS ADMINSTRATIVOS</w:t>
      </w:r>
      <w:r w:rsidRPr="004D3F74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4D3F74" w:rsidRPr="004D3F74" w:rsidRDefault="004D3F74" w:rsidP="004D3F74">
      <w:pPr>
        <w:shd w:val="clear" w:color="auto" w:fill="FFFFFF"/>
        <w:spacing w:before="240" w:after="120" w:line="384" w:lineRule="atLeast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4D3F7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No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hay que </w:t>
      </w:r>
      <w:r w:rsidRPr="004D3F7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preocupe si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</w:t>
      </w:r>
      <w:r w:rsidRPr="004D3F7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tiene algún trámite pendiente.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Pr="004D3F7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 Agencia Tributaria es consciente de esta situación.</w:t>
      </w:r>
    </w:p>
    <w:p w:rsidR="004D3F74" w:rsidRPr="004D3F74" w:rsidRDefault="004D3F74" w:rsidP="004D3F74">
      <w:pPr>
        <w:shd w:val="clear" w:color="auto" w:fill="FFFFFF"/>
        <w:spacing w:before="240" w:after="120" w:line="384" w:lineRule="atLeast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4D3F7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</w:t>
      </w:r>
      <w:r w:rsidRPr="004D3F7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probado el Real Decreto-ley 8/2020 de medidas urgentes extraordinarias para hacer frente al impacto económico y social del COVID-19, en cuyo artículo 33 se amplían los plazos para realizar determinados tramites tributarios.</w:t>
      </w:r>
    </w:p>
    <w:p w:rsidR="004D3F74" w:rsidRPr="004D3F74" w:rsidRDefault="004D3F74" w:rsidP="004D3F74">
      <w:pPr>
        <w:shd w:val="clear" w:color="auto" w:fill="FFFFFF"/>
        <w:spacing w:before="240" w:after="120" w:line="384" w:lineRule="atLeast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4D3F7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Si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</w:t>
      </w:r>
      <w:r w:rsidRPr="004D3F7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tiene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una </w:t>
      </w:r>
      <w:r w:rsidRPr="004D3F7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cita pendiente,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</w:t>
      </w:r>
      <w:r w:rsidRPr="004D3F7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podrá obtener más adelante una nueva cita.</w:t>
      </w:r>
    </w:p>
    <w:p w:rsidR="004D3F74" w:rsidRPr="004D3F74" w:rsidRDefault="004D3F74" w:rsidP="004D3F74">
      <w:pPr>
        <w:shd w:val="clear" w:color="auto" w:fill="FFFFFF"/>
        <w:spacing w:after="0" w:line="384" w:lineRule="atLeast"/>
        <w:ind w:left="120" w:right="12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D3F7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ES"/>
        </w:rPr>
        <w:t>Para</w:t>
      </w: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ES"/>
        </w:rPr>
        <w:t xml:space="preserve"> cualquier información adicional se puede acceder a </w:t>
      </w:r>
      <w:r w:rsidRPr="004D3F7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ES"/>
        </w:rPr>
        <w:t> </w:t>
      </w:r>
      <w:hyperlink r:id="rId7" w:tooltip="enlace" w:history="1">
        <w:r w:rsidRPr="004D3F74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es-ES"/>
          </w:rPr>
          <w:t>www.agenciatributaria.es</w:t>
        </w:r>
      </w:hyperlink>
    </w:p>
    <w:p w:rsidR="004D3F74" w:rsidRPr="004D3F74" w:rsidRDefault="004D3F74" w:rsidP="004D3F74">
      <w:pPr>
        <w:shd w:val="clear" w:color="auto" w:fill="FFFFFF"/>
        <w:spacing w:before="240" w:after="120" w:line="384" w:lineRule="atLeast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</w:t>
      </w:r>
      <w:r w:rsidRPr="004D3F7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eléfonos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 información</w:t>
      </w:r>
      <w:r w:rsidRPr="004D3F7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: 901 33 55 33 y 91 554 87 70</w:t>
      </w:r>
    </w:p>
    <w:p w:rsidR="004D3F74" w:rsidRPr="004D3F74" w:rsidRDefault="004D3F74" w:rsidP="004D3F74">
      <w:pPr>
        <w:shd w:val="clear" w:color="auto" w:fill="FFFFFF"/>
        <w:spacing w:after="0" w:line="384" w:lineRule="atLeast"/>
        <w:ind w:left="120" w:right="120"/>
        <w:jc w:val="right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4D3F74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es-ES"/>
        </w:rPr>
        <w:t>Fuente: Agencia Tributaria</w:t>
      </w:r>
    </w:p>
    <w:p w:rsidR="00860EA5" w:rsidRDefault="00860EA5" w:rsidP="0026341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4945C3" w:rsidRDefault="004945C3" w:rsidP="0026341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4945C3" w:rsidRDefault="004945C3" w:rsidP="0026341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4945C3" w:rsidRDefault="004945C3" w:rsidP="0026341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4945C3" w:rsidRDefault="004945C3" w:rsidP="0026341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4945C3" w:rsidRDefault="004945C3" w:rsidP="0026341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4945C3" w:rsidRDefault="004945C3" w:rsidP="0026341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4945C3" w:rsidRDefault="004945C3" w:rsidP="0026341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4945C3" w:rsidRDefault="004945C3" w:rsidP="0026341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4945C3" w:rsidRDefault="004945C3" w:rsidP="0026341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4945C3" w:rsidRDefault="004945C3" w:rsidP="0026341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4945C3" w:rsidRDefault="004945C3" w:rsidP="0026341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526F65" w:rsidRPr="00526F65" w:rsidRDefault="00526F65" w:rsidP="00526F65">
      <w:pPr>
        <w:shd w:val="clear" w:color="auto" w:fill="FFFFFF"/>
        <w:spacing w:before="450" w:after="120" w:line="300" w:lineRule="atLeast"/>
        <w:jc w:val="center"/>
        <w:outlineLvl w:val="1"/>
        <w:rPr>
          <w:rFonts w:ascii="Arial" w:eastAsia="Times New Roman" w:hAnsi="Arial" w:cs="Arial"/>
          <w:b/>
          <w:bCs/>
          <w:color w:val="0E1162"/>
          <w:sz w:val="24"/>
          <w:szCs w:val="24"/>
          <w:lang w:eastAsia="es-ES"/>
        </w:rPr>
      </w:pPr>
      <w:r w:rsidRPr="00526F65">
        <w:rPr>
          <w:rFonts w:ascii="Arial" w:eastAsia="Times New Roman" w:hAnsi="Arial" w:cs="Arial"/>
          <w:b/>
          <w:bCs/>
          <w:color w:val="0E1162"/>
          <w:sz w:val="24"/>
          <w:szCs w:val="24"/>
          <w:lang w:eastAsia="es-ES"/>
        </w:rPr>
        <w:lastRenderedPageBreak/>
        <w:t xml:space="preserve">Información de la </w:t>
      </w:r>
      <w:r w:rsidR="008D74AE" w:rsidRPr="00526F65">
        <w:rPr>
          <w:rFonts w:ascii="Arial" w:eastAsia="Times New Roman" w:hAnsi="Arial" w:cs="Arial"/>
          <w:b/>
          <w:bCs/>
          <w:color w:val="0E1162"/>
          <w:sz w:val="24"/>
          <w:szCs w:val="24"/>
          <w:lang w:eastAsia="es-ES"/>
        </w:rPr>
        <w:t>Administración</w:t>
      </w:r>
      <w:r w:rsidRPr="00526F65">
        <w:rPr>
          <w:rFonts w:ascii="Arial" w:eastAsia="Times New Roman" w:hAnsi="Arial" w:cs="Arial"/>
          <w:b/>
          <w:bCs/>
          <w:color w:val="0E1162"/>
          <w:sz w:val="24"/>
          <w:szCs w:val="24"/>
          <w:lang w:eastAsia="es-ES"/>
        </w:rPr>
        <w:t xml:space="preserve"> Tributaria de la Comunidad Autónoma</w:t>
      </w:r>
      <w:r w:rsidR="008D74AE">
        <w:rPr>
          <w:rFonts w:ascii="Arial" w:eastAsia="Times New Roman" w:hAnsi="Arial" w:cs="Arial"/>
          <w:b/>
          <w:bCs/>
          <w:color w:val="0E1162"/>
          <w:sz w:val="24"/>
          <w:szCs w:val="24"/>
          <w:lang w:eastAsia="es-ES"/>
        </w:rPr>
        <w:t xml:space="preserve"> de Andalucía.</w:t>
      </w:r>
    </w:p>
    <w:p w:rsidR="00526F65" w:rsidRPr="00526F65" w:rsidRDefault="00526F65" w:rsidP="00526F65">
      <w:pPr>
        <w:shd w:val="clear" w:color="auto" w:fill="FFFFFF"/>
        <w:spacing w:before="240" w:after="120" w:line="384" w:lineRule="atLeast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26F6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Como consecuencia de la declaración del Estado de Alarma la atención presencial queda suspendida hasta nuevo aviso. En concreto:</w:t>
      </w:r>
    </w:p>
    <w:p w:rsidR="00526F65" w:rsidRPr="00526F65" w:rsidRDefault="00526F65" w:rsidP="00526F65">
      <w:pPr>
        <w:shd w:val="clear" w:color="auto" w:fill="FFFFFF"/>
        <w:spacing w:before="240" w:after="120" w:line="384" w:lineRule="atLeast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26F6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• </w:t>
      </w:r>
      <w:r w:rsidR="008D74AE" w:rsidRPr="008D74AE">
        <w:rPr>
          <w:rFonts w:ascii="Arial" w:eastAsia="Times New Roman" w:hAnsi="Arial" w:cs="Arial"/>
          <w:color w:val="000000"/>
          <w:sz w:val="24"/>
          <w:szCs w:val="24"/>
          <w:u w:val="single"/>
          <w:lang w:eastAsia="es-ES"/>
        </w:rPr>
        <w:t>Las c</w:t>
      </w:r>
      <w:r w:rsidRPr="00526F65">
        <w:rPr>
          <w:rFonts w:ascii="Arial" w:eastAsia="Times New Roman" w:hAnsi="Arial" w:cs="Arial"/>
          <w:color w:val="000000"/>
          <w:sz w:val="24"/>
          <w:szCs w:val="24"/>
          <w:u w:val="single"/>
          <w:lang w:eastAsia="es-ES"/>
        </w:rPr>
        <w:t>itas de información y obtención de cartas de pago o certificados: no se presta ningún servicio presencial</w:t>
      </w:r>
      <w:r w:rsidRPr="00526F6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 Sigue a su disposición la atención telefónica a través del CIYAT 954544350 y la información a través de la página web.</w:t>
      </w:r>
    </w:p>
    <w:p w:rsidR="00526F65" w:rsidRPr="00526F65" w:rsidRDefault="00526F65" w:rsidP="00526F65">
      <w:pPr>
        <w:shd w:val="clear" w:color="auto" w:fill="FFFFFF"/>
        <w:spacing w:before="240" w:after="120" w:line="384" w:lineRule="atLeast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26F6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• </w:t>
      </w:r>
      <w:r w:rsidR="008D74AE" w:rsidRPr="008D74AE">
        <w:rPr>
          <w:rFonts w:ascii="Arial" w:eastAsia="Times New Roman" w:hAnsi="Arial" w:cs="Arial"/>
          <w:color w:val="000000"/>
          <w:sz w:val="24"/>
          <w:szCs w:val="24"/>
          <w:u w:val="single"/>
          <w:lang w:eastAsia="es-ES"/>
        </w:rPr>
        <w:t>Las c</w:t>
      </w:r>
      <w:r w:rsidRPr="00526F65">
        <w:rPr>
          <w:rFonts w:ascii="Arial" w:eastAsia="Times New Roman" w:hAnsi="Arial" w:cs="Arial"/>
          <w:color w:val="000000"/>
          <w:sz w:val="24"/>
          <w:szCs w:val="24"/>
          <w:u w:val="single"/>
          <w:lang w:eastAsia="es-ES"/>
        </w:rPr>
        <w:t>itas para la cumplimentación de trámites</w:t>
      </w:r>
      <w:r w:rsidRPr="00526F6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: los plazos han sido suspendidos hasta el día 30 de marzo, sin perjuicio de la posibilidad de cumplimentarlos a través de Internet.</w:t>
      </w:r>
    </w:p>
    <w:p w:rsidR="00DD6AD0" w:rsidRDefault="00526F65" w:rsidP="00526F65">
      <w:pPr>
        <w:shd w:val="clear" w:color="auto" w:fill="FFFFFF"/>
        <w:spacing w:after="0" w:line="384" w:lineRule="atLeast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26F6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• </w:t>
      </w:r>
      <w:r w:rsidR="008D74AE" w:rsidRPr="008D74AE">
        <w:rPr>
          <w:rFonts w:ascii="Arial" w:eastAsia="Times New Roman" w:hAnsi="Arial" w:cs="Arial"/>
          <w:color w:val="000000"/>
          <w:sz w:val="24"/>
          <w:szCs w:val="24"/>
          <w:u w:val="single"/>
          <w:lang w:eastAsia="es-ES"/>
        </w:rPr>
        <w:t>Las c</w:t>
      </w:r>
      <w:r w:rsidRPr="00526F65">
        <w:rPr>
          <w:rFonts w:ascii="Arial" w:eastAsia="Times New Roman" w:hAnsi="Arial" w:cs="Arial"/>
          <w:color w:val="000000"/>
          <w:sz w:val="24"/>
          <w:szCs w:val="24"/>
          <w:u w:val="single"/>
          <w:lang w:eastAsia="es-ES"/>
        </w:rPr>
        <w:t>itas de confección y presentación de ISD e ITPAJD</w:t>
      </w:r>
      <w:r w:rsidRPr="00526F6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: los plazos de presentación de autoliquidaciones van a ser ampliados de forma inminente, sin perjuicio de la posibilidad de presentación en el Registro Telemático Tributario a través de la </w:t>
      </w:r>
      <w:hyperlink r:id="rId8" w:tooltip="enlace" w:history="1">
        <w:r w:rsidRPr="00526F65">
          <w:rPr>
            <w:rFonts w:ascii="Arial" w:eastAsia="Times New Roman" w:hAnsi="Arial" w:cs="Arial"/>
            <w:color w:val="0E1162"/>
            <w:sz w:val="24"/>
            <w:szCs w:val="24"/>
            <w:u w:val="single"/>
            <w:bdr w:val="none" w:sz="0" w:space="0" w:color="auto" w:frame="1"/>
            <w:lang w:eastAsia="es-ES"/>
          </w:rPr>
          <w:t>Plataforma de Pago y Presentación</w:t>
        </w:r>
      </w:hyperlink>
      <w:r w:rsidRPr="00526F6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526F65" w:rsidRPr="00526F65" w:rsidRDefault="00526F65" w:rsidP="00526F65">
      <w:pPr>
        <w:shd w:val="clear" w:color="auto" w:fill="FFFFFF"/>
        <w:spacing w:before="240" w:after="120" w:line="384" w:lineRule="atLeast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26F6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</w:t>
      </w:r>
      <w:r w:rsidR="00B6417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informa </w:t>
      </w:r>
      <w:r w:rsidRPr="00526F6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que</w:t>
      </w:r>
      <w:r w:rsidR="00B6417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se</w:t>
      </w:r>
      <w:r w:rsidRPr="00526F6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pueden obtener </w:t>
      </w:r>
      <w:r w:rsidR="00B6417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más </w:t>
      </w:r>
      <w:r w:rsidRPr="00526F6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información a través del Centro de Información y Asistencia Tributaria y hacer gestiones en la Oficina Virtual.</w:t>
      </w:r>
    </w:p>
    <w:p w:rsidR="00526F65" w:rsidRPr="00526F65" w:rsidRDefault="00526F65" w:rsidP="00526F65">
      <w:pPr>
        <w:shd w:val="clear" w:color="auto" w:fill="FFFFFF"/>
        <w:spacing w:after="0" w:line="384" w:lineRule="atLeast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hyperlink r:id="rId9" w:tooltip="enlace" w:history="1">
        <w:r w:rsidRPr="00526F65">
          <w:rPr>
            <w:rFonts w:ascii="Arial" w:eastAsia="Times New Roman" w:hAnsi="Arial" w:cs="Arial"/>
            <w:color w:val="0E1162"/>
            <w:sz w:val="24"/>
            <w:szCs w:val="24"/>
            <w:u w:val="single"/>
            <w:bdr w:val="none" w:sz="0" w:space="0" w:color="auto" w:frame="1"/>
            <w:lang w:eastAsia="es-ES"/>
          </w:rPr>
          <w:t>https://www.juntadeandalucia.es/agenciatributariadeandalucia</w:t>
        </w:r>
      </w:hyperlink>
    </w:p>
    <w:p w:rsidR="00526F65" w:rsidRDefault="00526F65" w:rsidP="0026341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DD6AD0" w:rsidRDefault="00DD6AD0" w:rsidP="0026341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64176" w:rsidRDefault="00B64176" w:rsidP="0026341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64176" w:rsidRDefault="00B64176" w:rsidP="0026341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4945C3" w:rsidRDefault="004945C3" w:rsidP="0026341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4945C3" w:rsidRDefault="004945C3" w:rsidP="0026341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4945C3" w:rsidRDefault="004945C3" w:rsidP="0026341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4945C3" w:rsidRDefault="004945C3" w:rsidP="0026341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4945C3" w:rsidRDefault="004945C3" w:rsidP="0026341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64176" w:rsidRDefault="00B64176" w:rsidP="0026341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</w:p>
    <w:p w:rsidR="00B64176" w:rsidRDefault="00B64176" w:rsidP="0026341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64176" w:rsidRDefault="00B64176" w:rsidP="0026341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4945C3" w:rsidRDefault="004945C3" w:rsidP="0026341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DD6AD0" w:rsidRPr="00DD6AD0" w:rsidTr="00DD6AD0">
        <w:tc>
          <w:tcPr>
            <w:tcW w:w="0" w:type="auto"/>
            <w:vAlign w:val="center"/>
            <w:hideMark/>
          </w:tcPr>
          <w:p w:rsidR="00DD6AD0" w:rsidRPr="00DD6AD0" w:rsidRDefault="004945C3">
            <w:pPr>
              <w:spacing w:after="240" w:line="36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Conclusiones del </w:t>
            </w:r>
            <w:hyperlink r:id="rId10" w:tgtFrame="_blank" w:history="1">
              <w:r w:rsidR="00DD6AD0" w:rsidRPr="00DD6AD0">
                <w:rPr>
                  <w:rStyle w:val="Hipervnculo"/>
                  <w:rFonts w:ascii="Arial" w:hAnsi="Arial" w:cs="Arial"/>
                  <w:b/>
                  <w:bCs/>
                  <w:color w:val="21759B"/>
                  <w:sz w:val="24"/>
                  <w:szCs w:val="24"/>
                </w:rPr>
                <w:t>Decreto-ley 3/2020, de 16 de marzo</w:t>
              </w:r>
            </w:hyperlink>
            <w:r w:rsidR="00DD6AD0" w:rsidRPr="00DD6AD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="00DD6AD0" w:rsidRPr="00DD6AD0">
              <w:rPr>
                <w:rFonts w:ascii="Arial" w:hAnsi="Arial" w:cs="Arial"/>
                <w:color w:val="000000"/>
                <w:sz w:val="24"/>
                <w:szCs w:val="24"/>
              </w:rPr>
              <w:t>de medidas de apoyo financiero y tributario al sector económico, de agilización de actuaciones administrativas y de medidas de emergencia social, para luchar contra los efectos de la evolución del coronavirus COVID-19</w:t>
            </w:r>
            <w:r w:rsidR="00DD6AD0" w:rsidRPr="00DD6AD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 (BOJA de 17 de marzo de 2020)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4945C3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que nos pueden afectar.</w:t>
            </w:r>
          </w:p>
        </w:tc>
      </w:tr>
    </w:tbl>
    <w:p w:rsidR="00DD6AD0" w:rsidRPr="00DD6AD0" w:rsidRDefault="00DD6AD0" w:rsidP="00DD6AD0">
      <w:pPr>
        <w:numPr>
          <w:ilvl w:val="0"/>
          <w:numId w:val="1"/>
        </w:numPr>
        <w:spacing w:before="100" w:beforeAutospacing="1" w:after="150" w:line="36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DD6AD0">
        <w:rPr>
          <w:rFonts w:ascii="Arial" w:hAnsi="Arial" w:cs="Arial"/>
          <w:color w:val="000000"/>
          <w:sz w:val="24"/>
          <w:szCs w:val="24"/>
        </w:rPr>
        <w:t>En los Impuestos sobre Sucesiones y Donaciones y sobre Transmisiones Patrimoniales y Actos Jurídicos Documentados, el plazo para la presentación y pago de todas aquellas autoliquidaciones que finalice desde el 17 de marzo y hasta el 30 de mayo de 2020, se ampliará en 3 meses adicionales a lo establecido en la normativa específica de cada tributo.</w:t>
      </w:r>
    </w:p>
    <w:p w:rsidR="00DD6AD0" w:rsidRPr="00DD6AD0" w:rsidRDefault="00DD6AD0" w:rsidP="00DD6AD0">
      <w:pPr>
        <w:numPr>
          <w:ilvl w:val="0"/>
          <w:numId w:val="1"/>
        </w:numPr>
        <w:spacing w:before="100" w:beforeAutospacing="1" w:after="150" w:line="36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DD6AD0">
        <w:rPr>
          <w:rFonts w:ascii="Arial" w:hAnsi="Arial" w:cs="Arial"/>
          <w:color w:val="000000"/>
          <w:sz w:val="24"/>
          <w:szCs w:val="24"/>
        </w:rPr>
        <w:t>Los plazos de presentación de autoliquidaciones e ingreso de las deudas de derecho público cuyo vencimiento se produzca durante la vigencia del estado de alarma, declarado mediante Real Decreto 463/2020, se prorrogarán hasta el mismo día del mes siguiente a su vencimiento.</w:t>
      </w:r>
    </w:p>
    <w:p w:rsidR="00DD6AD0" w:rsidRPr="00DD6AD0" w:rsidRDefault="00DD6AD0" w:rsidP="00DD6AD0">
      <w:pPr>
        <w:numPr>
          <w:ilvl w:val="0"/>
          <w:numId w:val="1"/>
        </w:numPr>
        <w:spacing w:before="100" w:beforeAutospacing="1" w:after="150" w:line="36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DD6AD0">
        <w:rPr>
          <w:rFonts w:ascii="Arial" w:hAnsi="Arial" w:cs="Arial"/>
          <w:color w:val="000000"/>
          <w:sz w:val="24"/>
          <w:szCs w:val="24"/>
        </w:rPr>
        <w:t>En el caso de hechos, actos o contratos sujetos a los Impuestos sobre Sucesiones y Donaciones y sobre Transmisiones Patrimoniales y Actos Jurídicos Documentados, que se documenten o formalicen en escritura pública, no será obligatoria para el contribuyente la presentación junto a la autoliquidación de dicha escritura, a los efectos de lo dispuesto en la normativa reguladora de estos tributos.</w:t>
      </w:r>
    </w:p>
    <w:p w:rsidR="00DD6AD0" w:rsidRPr="00DD6AD0" w:rsidRDefault="00DD6AD0" w:rsidP="00DD6AD0">
      <w:pPr>
        <w:numPr>
          <w:ilvl w:val="0"/>
          <w:numId w:val="1"/>
        </w:numPr>
        <w:spacing w:before="100" w:beforeAutospacing="1" w:after="150" w:line="36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DD6AD0">
        <w:rPr>
          <w:rFonts w:ascii="Arial" w:hAnsi="Arial" w:cs="Arial"/>
          <w:color w:val="000000"/>
          <w:sz w:val="24"/>
          <w:szCs w:val="24"/>
        </w:rPr>
        <w:t>Además de las personas obligadas a relacionarse electrónicamente con las Administraciones Públicas, de conformidad con la ley de Procedimiento Administrativo Común, también estarán obligados a relacionarse a través de medios electrónicos con la Agencia Tributaria de Andalucía, para la realización de cualquier trámite, los siguientes sujetos:</w:t>
      </w:r>
    </w:p>
    <w:p w:rsidR="00DD6AD0" w:rsidRPr="00DD6AD0" w:rsidRDefault="00B64176" w:rsidP="00B64176">
      <w:pPr>
        <w:spacing w:before="100" w:beforeAutospacing="1" w:after="150" w:line="360" w:lineRule="atLeast"/>
        <w:ind w:left="720" w:firstLine="69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1º </w:t>
      </w:r>
      <w:r w:rsidR="00DD6AD0" w:rsidRPr="00DD6AD0">
        <w:rPr>
          <w:rFonts w:ascii="Arial" w:hAnsi="Arial" w:cs="Arial"/>
          <w:color w:val="000000"/>
          <w:sz w:val="24"/>
          <w:szCs w:val="24"/>
        </w:rPr>
        <w:t>Las personas físicas que, actuando en nombre de un tercero, estén incluidas en el censo de empresarios, profesionales y retenedores, cuando actúen en el ejercicio de su actividad empresarial o profesional.</w:t>
      </w:r>
    </w:p>
    <w:p w:rsidR="00DD6AD0" w:rsidRPr="00DD6AD0" w:rsidRDefault="00B64176" w:rsidP="00B64176">
      <w:pPr>
        <w:spacing w:before="100" w:beforeAutospacing="1" w:after="150" w:line="360" w:lineRule="atLeast"/>
        <w:ind w:left="720" w:firstLine="69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2º </w:t>
      </w:r>
      <w:r w:rsidR="00DD6AD0" w:rsidRPr="00DD6AD0">
        <w:rPr>
          <w:rFonts w:ascii="Arial" w:hAnsi="Arial" w:cs="Arial"/>
          <w:color w:val="000000"/>
          <w:sz w:val="24"/>
          <w:szCs w:val="24"/>
        </w:rPr>
        <w:t>Las personas físicas integradas en entidades, instituciones u organizaciones representativas de sectores o intereses sociales, laborales, empresariales o profesionales en el marco de la colaboración social regulada en la Ley General Tributaria.</w:t>
      </w:r>
    </w:p>
    <w:p w:rsidR="00B64176" w:rsidRPr="004945C3" w:rsidRDefault="00B64176" w:rsidP="00B64176">
      <w:pPr>
        <w:jc w:val="right"/>
        <w:rPr>
          <w:rFonts w:ascii="Arial" w:hAnsi="Arial" w:cs="Arial"/>
          <w:sz w:val="24"/>
          <w:szCs w:val="24"/>
        </w:rPr>
      </w:pPr>
      <w:r w:rsidRPr="004945C3">
        <w:rPr>
          <w:rFonts w:ascii="Arial" w:hAnsi="Arial" w:cs="Arial"/>
          <w:sz w:val="24"/>
          <w:szCs w:val="24"/>
        </w:rPr>
        <w:t>Fuente. Consejo Gener</w:t>
      </w:r>
      <w:r w:rsidR="004945C3" w:rsidRPr="004945C3">
        <w:rPr>
          <w:rFonts w:ascii="Arial" w:hAnsi="Arial" w:cs="Arial"/>
          <w:sz w:val="24"/>
          <w:szCs w:val="24"/>
        </w:rPr>
        <w:t>al de Economistas</w:t>
      </w:r>
      <w:r w:rsidRPr="004945C3">
        <w:rPr>
          <w:rFonts w:ascii="Arial" w:hAnsi="Arial" w:cs="Arial"/>
          <w:sz w:val="24"/>
          <w:szCs w:val="24"/>
        </w:rPr>
        <w:t xml:space="preserve"> </w:t>
      </w:r>
    </w:p>
    <w:sectPr w:rsidR="00B64176" w:rsidRPr="004945C3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5C3" w:rsidRDefault="004945C3" w:rsidP="004945C3">
      <w:pPr>
        <w:spacing w:after="0" w:line="240" w:lineRule="auto"/>
      </w:pPr>
      <w:r>
        <w:separator/>
      </w:r>
    </w:p>
  </w:endnote>
  <w:endnote w:type="continuationSeparator" w:id="0">
    <w:p w:rsidR="004945C3" w:rsidRDefault="004945C3" w:rsidP="0049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97054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4945C3" w:rsidRDefault="004945C3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945C3" w:rsidRDefault="004945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5C3" w:rsidRDefault="004945C3" w:rsidP="004945C3">
      <w:pPr>
        <w:spacing w:after="0" w:line="240" w:lineRule="auto"/>
      </w:pPr>
      <w:r>
        <w:separator/>
      </w:r>
    </w:p>
  </w:footnote>
  <w:footnote w:type="continuationSeparator" w:id="0">
    <w:p w:rsidR="004945C3" w:rsidRDefault="004945C3" w:rsidP="00494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443DF"/>
    <w:multiLevelType w:val="multilevel"/>
    <w:tmpl w:val="EA3A3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413"/>
    <w:rsid w:val="00263413"/>
    <w:rsid w:val="004945C3"/>
    <w:rsid w:val="004D3F74"/>
    <w:rsid w:val="00526F65"/>
    <w:rsid w:val="00860EA5"/>
    <w:rsid w:val="008D74AE"/>
    <w:rsid w:val="00B64176"/>
    <w:rsid w:val="00D4445E"/>
    <w:rsid w:val="00DD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F19D"/>
  <w15:chartTrackingRefBased/>
  <w15:docId w15:val="{34370AAC-F2B5-4B58-848C-9B07A4DD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D6AD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94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45C3"/>
  </w:style>
  <w:style w:type="paragraph" w:styleId="Piedepgina">
    <w:name w:val="footer"/>
    <w:basedOn w:val="Normal"/>
    <w:link w:val="PiedepginaCar"/>
    <w:uiPriority w:val="99"/>
    <w:unhideWhenUsed/>
    <w:rsid w:val="00494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4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2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0591">
          <w:marLeft w:val="300"/>
          <w:marRight w:val="3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7260">
          <w:marLeft w:val="300"/>
          <w:marRight w:val="3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3280">
          <w:marLeft w:val="300"/>
          <w:marRight w:val="3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278">
          <w:marLeft w:val="480"/>
          <w:marRight w:val="480"/>
          <w:marTop w:val="480"/>
          <w:marBottom w:val="480"/>
          <w:divBdr>
            <w:top w:val="single" w:sz="6" w:space="0" w:color="8FC531"/>
            <w:left w:val="single" w:sz="6" w:space="0" w:color="8FC531"/>
            <w:bottom w:val="single" w:sz="6" w:space="0" w:color="8FC531"/>
            <w:right w:val="single" w:sz="6" w:space="0" w:color="8FC53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altoExt('https://www.juntadeandalucia.es/economiayhacienda/apl/surnet/views/index.jsp'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SaltoExt('https://www.agenciatributaria.es/AEAT.internet/Inicio.shtml'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reaf.economistas.es?mailpoet_router&amp;endpoint=track&amp;action=click&amp;data=WyIyMSIsImFkNzMxYyIsIjM4IiwiNGZlZmYwMmFlOThkIixmYWxzZV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SaltoExt('https://www.juntadeandalucia.es/agenciatributariadeandalucia'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846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Escudero</dc:creator>
  <cp:keywords/>
  <dc:description/>
  <cp:lastModifiedBy>Alberto Escudero</cp:lastModifiedBy>
  <cp:revision>4</cp:revision>
  <dcterms:created xsi:type="dcterms:W3CDTF">2020-03-20T11:21:00Z</dcterms:created>
  <dcterms:modified xsi:type="dcterms:W3CDTF">2020-03-20T13:08:00Z</dcterms:modified>
</cp:coreProperties>
</file>